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50"/>
      </w:tblGrid>
      <w:tr w:rsidR="00A673E8" w:rsidTr="004952FB">
        <w:tc>
          <w:tcPr>
            <w:tcW w:w="9212" w:type="dxa"/>
            <w:gridSpan w:val="2"/>
          </w:tcPr>
          <w:p w:rsidR="00A673E8" w:rsidRPr="00A673E8" w:rsidRDefault="00A673E8" w:rsidP="00A673E8">
            <w:pPr>
              <w:jc w:val="right"/>
              <w:rPr>
                <w:b/>
                <w:sz w:val="96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96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B152FE2" wp14:editId="46DA9ECF">
                  <wp:extent cx="1009650" cy="1009650"/>
                  <wp:effectExtent l="0" t="0" r="0" b="0"/>
                  <wp:docPr id="1" name="Obraz 1" descr="Flaga Pol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a Pol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96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A673E8">
              <w:rPr>
                <w:b/>
                <w:sz w:val="96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LISTOPAD</w:t>
            </w:r>
            <w:r>
              <w:rPr>
                <w:noProof/>
                <w:lang w:eastAsia="pl-PL"/>
              </w:rPr>
              <w:drawing>
                <wp:inline distT="0" distB="0" distL="0" distR="0" wp14:anchorId="4C0B3D65" wp14:editId="663F2F7E">
                  <wp:extent cx="1644261" cy="981075"/>
                  <wp:effectExtent l="0" t="0" r="0" b="0"/>
                  <wp:docPr id="2" name="Obraz 2" descr="Polski orzeł będzie miał złote nogi i prześwity w koronie - r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ski orzeł będzie miał złote nogi i prześwity w koronie - r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05" cy="99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E8" w:rsidTr="00A673E8">
        <w:tc>
          <w:tcPr>
            <w:tcW w:w="4606" w:type="dxa"/>
          </w:tcPr>
          <w:p w:rsidR="00A673E8" w:rsidRPr="00350DF8" w:rsidRDefault="00A673E8" w:rsidP="00755E01">
            <w:pPr>
              <w:rPr>
                <w:b/>
                <w:sz w:val="28"/>
                <w:szCs w:val="28"/>
              </w:rPr>
            </w:pPr>
            <w:r w:rsidRPr="00350DF8">
              <w:rPr>
                <w:b/>
                <w:sz w:val="28"/>
                <w:szCs w:val="28"/>
              </w:rPr>
              <w:t>Temat tygodnia:</w:t>
            </w:r>
          </w:p>
        </w:tc>
        <w:tc>
          <w:tcPr>
            <w:tcW w:w="4606" w:type="dxa"/>
          </w:tcPr>
          <w:p w:rsidR="00A673E8" w:rsidRPr="00350DF8" w:rsidRDefault="00A673E8" w:rsidP="00755E01">
            <w:pPr>
              <w:rPr>
                <w:b/>
                <w:sz w:val="28"/>
                <w:szCs w:val="28"/>
              </w:rPr>
            </w:pPr>
            <w:r w:rsidRPr="00350DF8">
              <w:rPr>
                <w:b/>
                <w:sz w:val="28"/>
                <w:szCs w:val="28"/>
              </w:rPr>
              <w:t xml:space="preserve">W </w:t>
            </w:r>
            <w:r>
              <w:rPr>
                <w:b/>
                <w:sz w:val="28"/>
                <w:szCs w:val="28"/>
              </w:rPr>
              <w:t>tym tygodniu dzieci</w:t>
            </w:r>
            <w:r w:rsidRPr="00350DF8">
              <w:rPr>
                <w:b/>
                <w:sz w:val="28"/>
                <w:szCs w:val="28"/>
              </w:rPr>
              <w:t>:</w:t>
            </w:r>
          </w:p>
        </w:tc>
      </w:tr>
      <w:tr w:rsidR="00A673E8" w:rsidTr="00A673E8">
        <w:tc>
          <w:tcPr>
            <w:tcW w:w="4606" w:type="dxa"/>
          </w:tcPr>
          <w:p w:rsidR="00A673E8" w:rsidRDefault="002F58AF">
            <w:r w:rsidRPr="007A066C">
              <w:rPr>
                <w:b/>
                <w:sz w:val="28"/>
                <w:szCs w:val="28"/>
              </w:rPr>
              <w:t>Jesienne nastroje</w:t>
            </w:r>
            <w:r w:rsidR="007A066C">
              <w:rPr>
                <w:noProof/>
                <w:lang w:eastAsia="pl-PL"/>
              </w:rPr>
              <w:drawing>
                <wp:inline distT="0" distB="0" distL="0" distR="0" wp14:anchorId="210DF2E1" wp14:editId="2F2B701D">
                  <wp:extent cx="1571625" cy="1571625"/>
                  <wp:effectExtent l="0" t="0" r="9525" b="9525"/>
                  <wp:docPr id="3" name="Obraz 3" descr="Chmura i deszcz clipart. Darmowe pobieranie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mura i deszcz clipart. Darmowe pobieranie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73E8" w:rsidRDefault="002F58AF">
            <w:r>
              <w:t>− utrwalą kolory, nazwy i wygląd figur geometrycznych − wysłuchają opowiadania Agaty Widzowskiej Sposób na nudę − poznają literę i, I − wysłuchają i nauczą się piosenki Taniec w deszczu − wykonają doświadczenia pozwalające sprawdzić, które przedmioty toną w wodzie, a które utrzymują się na jej powierzchni − poznają cykl krążenia wody w przyrodzie − wykonają łódkę techniką origami − będą brać udział w zabawach matematycznych − będą ćwiczyć analizę i syntezę słuchową − rozwiążą zagadki słowne − poznają części wspólne zbiorów − wykonają pracę plastyczną Świat skąpany w deszczu − zapoznają się z funkcją powtórzeń w kodowaniu</w:t>
            </w:r>
          </w:p>
        </w:tc>
      </w:tr>
      <w:tr w:rsidR="00A673E8" w:rsidTr="00A673E8">
        <w:tc>
          <w:tcPr>
            <w:tcW w:w="4606" w:type="dxa"/>
          </w:tcPr>
          <w:p w:rsidR="00A673E8" w:rsidRDefault="007A066C" w:rsidP="007A066C">
            <w:r w:rsidRPr="007A066C">
              <w:rPr>
                <w:b/>
                <w:sz w:val="28"/>
                <w:szCs w:val="28"/>
              </w:rPr>
              <w:t>W podróży po Europie : POLSKA</w:t>
            </w:r>
            <w:r>
              <w:t>.</w:t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078E23A" wp14:editId="288B8ECF">
                  <wp:extent cx="1381125" cy="1381125"/>
                  <wp:effectExtent l="0" t="0" r="9525" b="9525"/>
                  <wp:docPr id="4" name="Obraz 4" descr="Maszt wraz z Flagą Unii Europejskiej - 650 cm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zt wraz z Flagą Unii Europejskiej - 650 cm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CF25679" wp14:editId="47EC0712">
                  <wp:extent cx="1390650" cy="1390650"/>
                  <wp:effectExtent l="0" t="0" r="0" b="0"/>
                  <wp:docPr id="5" name="Obraz 5" descr="Obraz Mapa Polski z godłem na wymiar • flaga, czerwony, proporzec • RED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 Mapa Polski z godłem na wymiar • flaga, czerwony, proporzec • RED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A066C" w:rsidRDefault="007A066C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t>− poznają literę d, D</w:t>
            </w:r>
          </w:p>
          <w:p w:rsidR="002F58AF" w:rsidRPr="002F58AF" w:rsidRDefault="007A066C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="002F58AF"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wie o czym był tekst bajki czytanej przez nauczyciela,                            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                              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potrafi wskazać na mapie sąsiadów Polski,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wie jaką nazwę ma Hymn Europy,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potrafi wskazać Polskę na mapie Europy,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słucha Bajki o krajach Unii Europejskiej,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 wskazuje na globusie położenie Europy,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zapoznanie z mapą Europy,</w:t>
            </w:r>
          </w:p>
          <w:p w:rsidR="002F58AF" w:rsidRPr="002F58AF" w:rsidRDefault="002F58AF" w:rsidP="002F58AF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słuchanie się i nauka I zwrotki Hymnu Europy,   </w:t>
            </w: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- podstawowe dane na temat kontynentu - kraje położone w Europie,    </w:t>
            </w:r>
          </w:p>
          <w:p w:rsidR="00A673E8" w:rsidRPr="007A066C" w:rsidRDefault="002F58AF" w:rsidP="007A066C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F58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określanie położenie Polski na mapie Europy, wskazywanie państw sąsiadujących z Polską.                           </w:t>
            </w:r>
            <w:bookmarkStart w:id="0" w:name="_GoBack"/>
            <w:bookmarkEnd w:id="0"/>
          </w:p>
        </w:tc>
      </w:tr>
      <w:tr w:rsidR="00A673E8" w:rsidTr="00A673E8">
        <w:tc>
          <w:tcPr>
            <w:tcW w:w="4606" w:type="dxa"/>
          </w:tcPr>
          <w:p w:rsidR="00A673E8" w:rsidRDefault="00A673E8">
            <w:r>
              <w:rPr>
                <w:noProof/>
                <w:lang w:eastAsia="pl-PL"/>
              </w:rPr>
              <w:drawing>
                <wp:inline distT="0" distB="0" distL="0" distR="0" wp14:anchorId="784A65E2" wp14:editId="593388EF">
                  <wp:extent cx="2664023" cy="1704975"/>
                  <wp:effectExtent l="0" t="0" r="3175" b="0"/>
                  <wp:docPr id="8" name="Obraz 8" descr="Teatr - Aktualności - Akademia Pana Kleksa w Osie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atr - Aktualności - Akademia Pana Kleksa w Osie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664" cy="170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73E8" w:rsidRDefault="002F58AF">
            <w:r>
              <w:t>− wysłuchają opowiadania Barbary Szelągowskiej Marzenia senne − poznają literę t, T − wysłuchają i nauczą się piosenki Za kurtyną − rozwiążą zagadki słowne − zorganizują kącik teatralny − zainscenizują baśń − wykonają teatrzyk cieni − nauczą się wyraziście wypowiadać zdania − wykonają kukiełki do kącika teatralnego − wymyślą baśń − wykonają maskę teatralną (5-latki) − poznają liczbę 4 − dowiedzą się, czym jest Narodowe Święto Niepodległości i kiedy je obchodzimy − zakodują żołnierski taniec</w:t>
            </w:r>
          </w:p>
        </w:tc>
      </w:tr>
      <w:tr w:rsidR="00A673E8" w:rsidTr="00A673E8">
        <w:tc>
          <w:tcPr>
            <w:tcW w:w="4606" w:type="dxa"/>
          </w:tcPr>
          <w:p w:rsidR="00A673E8" w:rsidRDefault="00A673E8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605CD6B" wp14:editId="07A65FE9">
                  <wp:extent cx="2781639" cy="1571625"/>
                  <wp:effectExtent l="0" t="0" r="0" b="0"/>
                  <wp:docPr id="11" name="Obraz 11" descr="Obrazy: Dinozaur | Darmowe wektory, zdjęcia stockowe 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y: Dinozaur | Darmowe wektory, zdjęcia stockowe 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06" cy="159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73E8" w:rsidRDefault="007A066C">
            <w:r>
              <w:t xml:space="preserve">- </w:t>
            </w:r>
            <w:r>
              <w:t xml:space="preserve">wysłuchają opowiadania Barbary Szelągowskiej </w:t>
            </w:r>
            <w:proofErr w:type="spellStart"/>
            <w:r>
              <w:t>Tymek</w:t>
            </w:r>
            <w:proofErr w:type="spellEnd"/>
            <w:r>
              <w:t xml:space="preserve"> na tropie dinozaurów − poznają literę k, K − </w:t>
            </w:r>
            <w:r>
              <w:t>w</w:t>
            </w:r>
            <w:r>
              <w:t>ysłuchają i nauczą się piosenki Świat dinozaurów − ulepią figurki dinozaurów z gliny lub z plasteliny − dowiedzą się, jak powstaje węgiel − poznają właściwości fizyczne minerałów: soli kuchennej i węgla kamiennego − dowiedzą się, jakie produkty pochodzą z węgla − poznają prawdopodobne przyczyny wyginięcia dinozaurów − wykonają dinozaura z włóczki − poznają liczbę 5 − wykonają karty matematyczne − utrwalą poznane litery − wykonają pracę plastyczną Kolorowy dinozaur − będą kodować za pomocą funkcji warunku</w:t>
            </w:r>
          </w:p>
        </w:tc>
      </w:tr>
    </w:tbl>
    <w:p w:rsidR="000C3529" w:rsidRDefault="007A066C"/>
    <w:sectPr w:rsidR="000C3529" w:rsidSect="007A066C">
      <w:pgSz w:w="11906" w:h="16838"/>
      <w:pgMar w:top="1417" w:right="1417" w:bottom="1417" w:left="1417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8"/>
    <w:rsid w:val="001710ED"/>
    <w:rsid w:val="002F58AF"/>
    <w:rsid w:val="007A066C"/>
    <w:rsid w:val="00A673E8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2022-10-23T12:42:00Z</dcterms:created>
  <dcterms:modified xsi:type="dcterms:W3CDTF">2022-10-23T13:19:00Z</dcterms:modified>
</cp:coreProperties>
</file>