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A5CB" w14:textId="77777777" w:rsidR="000204EE" w:rsidRPr="00226A3C" w:rsidRDefault="000204EE" w:rsidP="00C22335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6A3C"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LISTOPAD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596"/>
        <w:gridCol w:w="6744"/>
      </w:tblGrid>
      <w:tr w:rsidR="00872F71" w14:paraId="19FA1316" w14:textId="77777777" w:rsidTr="00C52D56">
        <w:trPr>
          <w:trHeight w:val="3670"/>
        </w:trPr>
        <w:tc>
          <w:tcPr>
            <w:tcW w:w="4596" w:type="dxa"/>
          </w:tcPr>
          <w:p w14:paraId="1CF9C8A1" w14:textId="77777777" w:rsidR="000204EE" w:rsidRPr="00C52D56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</w:p>
          <w:p w14:paraId="35929BCF" w14:textId="77777777" w:rsidR="000204EE" w:rsidRPr="00C52D56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54702D70" w14:textId="5E4F6851" w:rsidR="000204EE" w:rsidRPr="00C52D56" w:rsidRDefault="000204EE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226A3C"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JESIENNE NASTROJE</w:t>
            </w: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49D60293" w14:textId="6E1939E8" w:rsidR="000204EE" w:rsidRDefault="00872F71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58CF71C4" wp14:editId="7C180054">
                  <wp:extent cx="2667000" cy="21640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386C2805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1E45B692" w14:textId="55A50469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utrwalą kolory, nazwy i wygląd figur geometrycznych</w:t>
            </w:r>
          </w:p>
          <w:p w14:paraId="7379D13C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wysłuchają opowiadania Agaty Widzowskiej Sposób na nudę</w:t>
            </w:r>
          </w:p>
          <w:p w14:paraId="235CCE9A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literę i, I</w:t>
            </w:r>
          </w:p>
          <w:p w14:paraId="3A6EC1B0" w14:textId="36A70C62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6D9B15C0" w14:textId="4192D615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wykonają doświadczenia pozwalające sprawdzić, które przedmioty toną w wodzie, a które utrzymują się na jej powierzchni</w:t>
            </w:r>
          </w:p>
          <w:p w14:paraId="61907676" w14:textId="7365A04E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cykl krążenia wody w przyrodzie</w:t>
            </w:r>
          </w:p>
          <w:p w14:paraId="7E1D80C7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będą brać udział w zabawach matematycznych</w:t>
            </w:r>
          </w:p>
          <w:p w14:paraId="4CE2526B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będą ćwiczyć analizę i syntezę słuchową</w:t>
            </w:r>
          </w:p>
          <w:p w14:paraId="2180C417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rozwiążą zagadki słowne</w:t>
            </w:r>
          </w:p>
          <w:p w14:paraId="63EF6B70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części wspólne zbiorów</w:t>
            </w:r>
          </w:p>
          <w:p w14:paraId="322D96AC" w14:textId="6BA28A6A" w:rsidR="000204EE" w:rsidRPr="000204EE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wykonają pracę plastyczną Świat skąpany w deszczu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F71" w14:paraId="3372ACCF" w14:textId="77777777" w:rsidTr="00226A3C">
        <w:tc>
          <w:tcPr>
            <w:tcW w:w="4596" w:type="dxa"/>
          </w:tcPr>
          <w:p w14:paraId="16E98E3B" w14:textId="1F8C4D66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14:paraId="190229C1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29BAFB3A" w14:textId="2726FDCE" w:rsidR="000204EE" w:rsidRPr="00BE702A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C52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MÓJ KRAJ , MOJA OJCZYZNA</w:t>
            </w: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C52D56">
              <w:rPr>
                <w:b/>
                <w:bCs/>
                <w:noProof/>
                <w:sz w:val="28"/>
                <w:szCs w:val="28"/>
                <w:lang w:eastAsia="pl-PL"/>
              </w:rPr>
              <w:t xml:space="preserve"> </w:t>
            </w:r>
            <w:r w:rsidRPr="00BE702A">
              <w:rPr>
                <w:b/>
                <w:bCs/>
                <w:noProof/>
                <w:lang w:eastAsia="pl-PL"/>
              </w:rPr>
              <w:drawing>
                <wp:inline distT="0" distB="0" distL="0" distR="0" wp14:anchorId="11AC8182" wp14:editId="21F11DC3">
                  <wp:extent cx="2780030" cy="1950720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46E56B48" w14:textId="77777777" w:rsidR="00BE702A" w:rsidRDefault="00BE702A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80C87" w14:textId="2D58E8BD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65AC7AF9" w14:textId="21819B9D" w:rsidR="00AB5437" w:rsidRPr="00C52D56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poznawać symbole narodowe :godło, flaga, mapą , hymn</w:t>
            </w:r>
            <w:r w:rsidR="00DF2A31" w:rsidRPr="00C5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7879E0" w14:textId="0B218F42" w:rsidR="00AB5437" w:rsidRPr="00C52D56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-wykonywać prace plastyczną związana z symbolami narodowymi,</w:t>
            </w:r>
          </w:p>
          <w:p w14:paraId="7EE860BC" w14:textId="0810CA26" w:rsidR="00AB5437" w:rsidRPr="00C52D56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-poznawać krajobraz Polski</w:t>
            </w:r>
          </w:p>
          <w:p w14:paraId="33D40EC0" w14:textId="77777777" w:rsidR="00AB5437" w:rsidRPr="00C52D56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-rozwiązywać zagadki</w:t>
            </w:r>
          </w:p>
          <w:p w14:paraId="78AA2BFC" w14:textId="3602544F" w:rsidR="000204EE" w:rsidRPr="00C52D56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-zapoznawać się z wybranymi faktami z historii Polski</w:t>
            </w:r>
            <w:r w:rsidR="00627170" w:rsidRPr="00C5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691E70" w14:textId="09FA780E" w:rsidR="00627170" w:rsidRPr="00C52D56" w:rsidRDefault="00627170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-słuchać legendy o Syrence Warszawskiej,</w:t>
            </w:r>
          </w:p>
          <w:p w14:paraId="7E7E7B0A" w14:textId="77777777" w:rsidR="00627170" w:rsidRPr="00C52D56" w:rsidRDefault="00627170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-uczyć się tańca</w:t>
            </w:r>
            <w:r w:rsidR="00C52D56" w:rsidRPr="00C5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AEF3EE" w14:textId="77777777" w:rsidR="00C52D56" w:rsidRPr="00C52D56" w:rsidRDefault="00C52D56" w:rsidP="00C22335">
            <w:pPr>
              <w:rPr>
                <w:sz w:val="24"/>
                <w:szCs w:val="24"/>
              </w:rPr>
            </w:pPr>
            <w:r w:rsidRPr="00C52D56">
              <w:rPr>
                <w:sz w:val="24"/>
                <w:szCs w:val="24"/>
              </w:rPr>
              <w:t>poznają literę t, T</w:t>
            </w:r>
          </w:p>
          <w:p w14:paraId="7C438BA3" w14:textId="77777777" w:rsidR="00C52D56" w:rsidRPr="00C52D56" w:rsidRDefault="00C52D56" w:rsidP="00C22335">
            <w:pPr>
              <w:rPr>
                <w:sz w:val="24"/>
                <w:szCs w:val="24"/>
              </w:rPr>
            </w:pPr>
            <w:r w:rsidRPr="00C52D56">
              <w:rPr>
                <w:sz w:val="24"/>
                <w:szCs w:val="24"/>
              </w:rPr>
              <w:t>poznają liczbę 4</w:t>
            </w:r>
          </w:p>
          <w:p w14:paraId="05449772" w14:textId="659B5CB3" w:rsidR="00C52D56" w:rsidRPr="00BE702A" w:rsidRDefault="00C52D56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sz w:val="24"/>
                <w:szCs w:val="24"/>
              </w:rPr>
              <w:t>-</w:t>
            </w:r>
            <w:r w:rsidRPr="00C52D56">
              <w:rPr>
                <w:sz w:val="24"/>
                <w:szCs w:val="24"/>
              </w:rPr>
              <w:t>dowiedzą się, czym jest Narodowe Święto Niepodległości i kiedy je obchodzimy</w:t>
            </w:r>
          </w:p>
        </w:tc>
      </w:tr>
      <w:tr w:rsidR="00872F71" w14:paraId="34D9D72F" w14:textId="77777777" w:rsidTr="00226A3C">
        <w:tc>
          <w:tcPr>
            <w:tcW w:w="4596" w:type="dxa"/>
          </w:tcPr>
          <w:p w14:paraId="7E75B7D6" w14:textId="69BAC84F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14:paraId="051A878E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5CEFAF8" w14:textId="026D4205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52D56"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C52D56"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NAMY TE BAŚNIE </w:t>
            </w: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515C441C" w14:textId="66C96001" w:rsidR="000204EE" w:rsidRDefault="00872F71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5674E107" wp14:editId="2DE93418">
                  <wp:extent cx="2583180" cy="1379220"/>
                  <wp:effectExtent l="0" t="0" r="762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7548CAC6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17F5D816" w14:textId="40AF6A9F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wysłuchają opowiadania Agaty Widzowskiej Baba-Jaga na basenie</w:t>
            </w:r>
          </w:p>
          <w:p w14:paraId="4D6F84F4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literę d, D</w:t>
            </w:r>
          </w:p>
          <w:p w14:paraId="4A4C70FD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wysłuchają i nauczą się piosenki Magiczne kartki</w:t>
            </w:r>
          </w:p>
          <w:p w14:paraId="71976669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zilustrują rymowankę</w:t>
            </w:r>
          </w:p>
          <w:p w14:paraId="5840B571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dowiedzą się, jak powstaje książka</w:t>
            </w:r>
          </w:p>
          <w:p w14:paraId="457D8E16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zaprezentują ruchem bohaterów baśni</w:t>
            </w:r>
          </w:p>
          <w:p w14:paraId="7CC0BA41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obejrzą książki przyniesione przez koleżanki i kolegów do przedszkola</w:t>
            </w:r>
          </w:p>
          <w:p w14:paraId="08B64EC5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wykonają książeczki z ilustracjami</w:t>
            </w:r>
          </w:p>
          <w:p w14:paraId="54F8987B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naprawią zniszczone książki</w:t>
            </w:r>
          </w:p>
          <w:p w14:paraId="5FFE9A5F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będą rozpoznawać poznane już figury na obrazkach</w:t>
            </w:r>
          </w:p>
          <w:p w14:paraId="457519BC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prostokąt</w:t>
            </w:r>
          </w:p>
          <w:p w14:paraId="3869185D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ułożą historyjkę obrazkową</w:t>
            </w:r>
          </w:p>
          <w:p w14:paraId="32D8842C" w14:textId="4EC7E76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 xml:space="preserve">− wykonają pracę </w:t>
            </w:r>
            <w:r w:rsidR="00872F71" w:rsidRPr="00C52D56">
              <w:rPr>
                <w:rFonts w:ascii="Times New Roman" w:hAnsi="Times New Roman" w:cs="Times New Roman"/>
                <w:sz w:val="24"/>
                <w:szCs w:val="24"/>
              </w:rPr>
              <w:t>plastyczną</w:t>
            </w: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36467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będą uczestniczyć w zajęciach z kodowania</w:t>
            </w:r>
          </w:p>
          <w:p w14:paraId="5BADC7E1" w14:textId="153F83C9" w:rsidR="004F4FCE" w:rsidRPr="004F4FCE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wykonają ćwiczenia z kinezjologii edukacyjnej</w:t>
            </w:r>
          </w:p>
        </w:tc>
      </w:tr>
      <w:tr w:rsidR="00872F71" w14:paraId="63479BE4" w14:textId="77777777" w:rsidTr="00226A3C">
        <w:tc>
          <w:tcPr>
            <w:tcW w:w="4596" w:type="dxa"/>
          </w:tcPr>
          <w:p w14:paraId="507EF8A0" w14:textId="3DA360B5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3214E79F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7067BE7" w14:textId="2AAEAF96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872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TUTAJ ROSŁY PAPROCIE </w:t>
            </w:r>
            <w:r w:rsidRPr="00C52D5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2420F4C0" w14:textId="6F076AF4" w:rsidR="000204EE" w:rsidRDefault="00872F71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0A9F097B" wp14:editId="4E1CD145">
                  <wp:extent cx="2705100" cy="1905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00F5360B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631268AB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opowiadania Barbary Szelągowskiej </w:t>
            </w:r>
            <w:proofErr w:type="spellStart"/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Tymek</w:t>
            </w:r>
            <w:proofErr w:type="spellEnd"/>
            <w:r w:rsidRPr="00C52D56">
              <w:rPr>
                <w:rFonts w:ascii="Times New Roman" w:hAnsi="Times New Roman" w:cs="Times New Roman"/>
                <w:sz w:val="24"/>
                <w:szCs w:val="24"/>
              </w:rPr>
              <w:t xml:space="preserve"> na tropie dinozaurów</w:t>
            </w:r>
          </w:p>
          <w:p w14:paraId="544658F6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literę k, K</w:t>
            </w:r>
          </w:p>
          <w:p w14:paraId="29CFC456" w14:textId="3FEF03A1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872F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ysłuchają i nauczą się piosenki Świat dinozaurów</w:t>
            </w:r>
          </w:p>
          <w:p w14:paraId="22ABF175" w14:textId="2F333C2A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ulepią figurki dinozaurów z plasteliny</w:t>
            </w:r>
          </w:p>
          <w:p w14:paraId="395AE3A8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dowiedzą się, jak powstaje węgiel</w:t>
            </w:r>
          </w:p>
          <w:p w14:paraId="6EDC68D0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właściwości fizyczne minerałów: soli kuchennej i węgla kamiennego</w:t>
            </w:r>
          </w:p>
          <w:p w14:paraId="18ADEA07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dowiedzą się, jakie produkty pochodzą z węgla</w:t>
            </w:r>
          </w:p>
          <w:p w14:paraId="62F7C8C3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prawdopodobne przyczyny wyginięcia dinozaurów</w:t>
            </w:r>
          </w:p>
          <w:p w14:paraId="1415CDF6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poznają liczbę 5</w:t>
            </w:r>
          </w:p>
          <w:p w14:paraId="238B1FF3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wykonają karty matematyczne</w:t>
            </w:r>
          </w:p>
          <w:p w14:paraId="2B556EFE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utrwalą poznane litery</w:t>
            </w:r>
          </w:p>
          <w:p w14:paraId="078FC538" w14:textId="77777777" w:rsidR="00C52D56" w:rsidRPr="00C52D56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wykonają pracę plastyczną Kolorowy dinozaur</w:t>
            </w:r>
          </w:p>
          <w:p w14:paraId="62B99250" w14:textId="77777777" w:rsidR="00872F71" w:rsidRDefault="00C52D56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56">
              <w:rPr>
                <w:rFonts w:ascii="Times New Roman" w:hAnsi="Times New Roman" w:cs="Times New Roman"/>
                <w:sz w:val="24"/>
                <w:szCs w:val="24"/>
              </w:rPr>
              <w:t>− będą kodować za pomocą funkcji warunku</w:t>
            </w:r>
          </w:p>
          <w:p w14:paraId="41A1D2FB" w14:textId="66804A91" w:rsidR="00402BF3" w:rsidRDefault="0060192F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60192F">
              <w:rPr>
                <w:rFonts w:ascii="Times New Roman" w:hAnsi="Times New Roman" w:cs="Times New Roman"/>
                <w:sz w:val="24"/>
                <w:szCs w:val="24"/>
              </w:rPr>
              <w:t>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wać </w:t>
            </w:r>
            <w:r w:rsidRPr="0060192F">
              <w:rPr>
                <w:rFonts w:ascii="Times New Roman" w:hAnsi="Times New Roman" w:cs="Times New Roman"/>
                <w:sz w:val="24"/>
                <w:szCs w:val="24"/>
              </w:rPr>
              <w:t xml:space="preserve"> histori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60192F">
              <w:rPr>
                <w:rFonts w:ascii="Times New Roman" w:hAnsi="Times New Roman" w:cs="Times New Roman"/>
                <w:sz w:val="24"/>
                <w:szCs w:val="24"/>
              </w:rPr>
              <w:t xml:space="preserve"> powstania pluszowego misia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5A38F4" w14:textId="54E7E76E" w:rsidR="00C22335" w:rsidRPr="00C22335" w:rsidRDefault="00C22335" w:rsidP="00C5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E47BB" w14:textId="4FF35CC4" w:rsidR="00C34582" w:rsidRPr="000204EE" w:rsidRDefault="000204EE" w:rsidP="00C22335">
      <w:pPr>
        <w:rPr>
          <w:rFonts w:ascii="Times New Roman" w:hAnsi="Times New Roman" w:cs="Times New Roman"/>
          <w:sz w:val="144"/>
          <w:szCs w:val="144"/>
        </w:rPr>
      </w:pPr>
      <w:r w:rsidRPr="000204EE">
        <w:rPr>
          <w:rFonts w:ascii="Times New Roman" w:hAnsi="Times New Roman" w:cs="Times New Roman"/>
          <w:sz w:val="144"/>
          <w:szCs w:val="144"/>
        </w:rPr>
        <w:br/>
      </w:r>
    </w:p>
    <w:sectPr w:rsidR="00C34582" w:rsidRPr="000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E"/>
    <w:rsid w:val="000204EE"/>
    <w:rsid w:val="0022227F"/>
    <w:rsid w:val="00226A3C"/>
    <w:rsid w:val="00402BF3"/>
    <w:rsid w:val="004F4FCE"/>
    <w:rsid w:val="0060192F"/>
    <w:rsid w:val="00627170"/>
    <w:rsid w:val="00872F71"/>
    <w:rsid w:val="00AB5437"/>
    <w:rsid w:val="00BE702A"/>
    <w:rsid w:val="00C22335"/>
    <w:rsid w:val="00C34582"/>
    <w:rsid w:val="00C52D56"/>
    <w:rsid w:val="00DF2A31"/>
    <w:rsid w:val="00E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63B"/>
  <w15:chartTrackingRefBased/>
  <w15:docId w15:val="{8E8AD9FC-9631-4798-A3CA-E98AE5D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EE"/>
  </w:style>
  <w:style w:type="paragraph" w:styleId="Nagwek1">
    <w:name w:val="heading 1"/>
    <w:basedOn w:val="Normalny"/>
    <w:next w:val="Normalny"/>
    <w:link w:val="Nagwek1Znak"/>
    <w:uiPriority w:val="9"/>
    <w:qFormat/>
    <w:rsid w:val="000204EE"/>
    <w:pPr>
      <w:keepNext/>
      <w:keepLines/>
      <w:pBdr>
        <w:bottom w:val="single" w:sz="4" w:space="1" w:color="92278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4E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4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4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04E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04E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04E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4E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4E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04EE"/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4EE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4E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4E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4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4E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4E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4E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4E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04E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204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204EE"/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4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204E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204EE"/>
    <w:rPr>
      <w:b/>
      <w:bCs/>
    </w:rPr>
  </w:style>
  <w:style w:type="character" w:styleId="Uwydatnienie">
    <w:name w:val="Emphasis"/>
    <w:basedOn w:val="Domylnaczcionkaakapitu"/>
    <w:uiPriority w:val="20"/>
    <w:qFormat/>
    <w:rsid w:val="000204EE"/>
    <w:rPr>
      <w:i/>
      <w:iCs/>
    </w:rPr>
  </w:style>
  <w:style w:type="paragraph" w:styleId="Bezodstpw">
    <w:name w:val="No Spacing"/>
    <w:uiPriority w:val="1"/>
    <w:qFormat/>
    <w:rsid w:val="000204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204E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204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04E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04EE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204E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204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204E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204E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204E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04E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DDAE-ABEF-45F7-9875-534C555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justynabrachman@gmail.com</cp:lastModifiedBy>
  <cp:revision>2</cp:revision>
  <dcterms:created xsi:type="dcterms:W3CDTF">2022-11-06T20:37:00Z</dcterms:created>
  <dcterms:modified xsi:type="dcterms:W3CDTF">2022-11-06T20:37:00Z</dcterms:modified>
</cp:coreProperties>
</file>